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69C4B6" w14:textId="77777777" w:rsidR="008E1634" w:rsidRDefault="008E1634">
      <w:pPr>
        <w:pStyle w:val="Heading1"/>
        <w:spacing w:before="0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79AC5E71" w14:textId="77777777" w:rsidR="008E1634" w:rsidRDefault="008E4DD9">
      <w:pPr>
        <w:pStyle w:val="Heading1"/>
        <w:spacing w:before="0" w:after="120" w:line="240" w:lineRule="auto"/>
        <w:jc w:val="center"/>
      </w:pPr>
      <w:r>
        <w:t>REGULAR BOARD MEETING AGENDA</w:t>
      </w:r>
    </w:p>
    <w:p w14:paraId="64B01D91" w14:textId="014EEF64" w:rsidR="008E1634" w:rsidRDefault="008E4DD9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Wednesday, </w:t>
      </w:r>
      <w:r w:rsidR="00893398">
        <w:rPr>
          <w:rFonts w:ascii="Times New Roman" w:eastAsia="Times New Roman" w:hAnsi="Times New Roman" w:cs="Times New Roman"/>
          <w:b/>
          <w:bCs/>
          <w:sz w:val="24"/>
          <w:szCs w:val="24"/>
        </w:rPr>
        <w:t>Ju</w:t>
      </w:r>
      <w:r w:rsidR="00CD152E">
        <w:rPr>
          <w:rFonts w:ascii="Times New Roman" w:eastAsia="Times New Roman" w:hAnsi="Times New Roman" w:cs="Times New Roman"/>
          <w:b/>
          <w:bCs/>
          <w:sz w:val="24"/>
          <w:szCs w:val="24"/>
        </w:rPr>
        <w:t>ly 29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, 2026, 9:00 a.m. – 11:00 a.m.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br/>
        <w:t>6270 Parallel Road, Anderson CA 96007</w:t>
      </w:r>
    </w:p>
    <w:p w14:paraId="536B4214" w14:textId="35CB495B" w:rsidR="008E1634" w:rsidRDefault="008E4DD9">
      <w:pPr>
        <w:spacing w:after="120" w:line="240" w:lineRule="auto"/>
        <w:jc w:val="center"/>
        <w:rPr>
          <w:sz w:val="24"/>
          <w:szCs w:val="24"/>
        </w:rPr>
      </w:pPr>
      <w:hyperlink r:id="rId7">
        <w:r>
          <w:rPr>
            <w:rFonts w:ascii="Times New Roman" w:eastAsia="Times New Roman" w:hAnsi="Times New Roman" w:cs="Times New Roman"/>
            <w:b/>
            <w:bCs/>
            <w:color w:val="1155CC"/>
            <w:sz w:val="24"/>
            <w:szCs w:val="24"/>
            <w:u w:val="single"/>
          </w:rPr>
          <w:t>Zoom Link</w:t>
        </w:r>
      </w:hyperlink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14:paraId="54D2E383" w14:textId="773FCD0B" w:rsidR="008E1634" w:rsidRDefault="008E4D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32333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Teleconference Phone Number: 1-669-900-6833 Meeting ID: </w:t>
      </w:r>
      <w:r w:rsidR="004F17B9">
        <w:rPr>
          <w:rFonts w:ascii="Times New Roman" w:eastAsia="Times New Roman" w:hAnsi="Times New Roman" w:cs="Times New Roman"/>
          <w:b/>
          <w:bCs/>
          <w:color w:val="232333"/>
          <w:sz w:val="24"/>
          <w:szCs w:val="24"/>
        </w:rPr>
        <w:t>816 5120 5298</w:t>
      </w:r>
      <w:r>
        <w:rPr>
          <w:rFonts w:ascii="Times New Roman" w:eastAsia="Times New Roman" w:hAnsi="Times New Roman" w:cs="Times New Roman"/>
          <w:b/>
          <w:bCs/>
          <w:color w:val="2323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Password: </w:t>
      </w:r>
      <w:r w:rsidR="004F17B9">
        <w:rPr>
          <w:rFonts w:ascii="Times New Roman" w:eastAsia="Times New Roman" w:hAnsi="Times New Roman" w:cs="Times New Roman"/>
          <w:b/>
          <w:bCs/>
          <w:color w:val="232333"/>
          <w:sz w:val="24"/>
          <w:szCs w:val="24"/>
        </w:rPr>
        <w:t>830575</w:t>
      </w:r>
    </w:p>
    <w:p w14:paraId="396F0829" w14:textId="77777777" w:rsidR="008E1634" w:rsidRDefault="008E4DD9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color w:val="232333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b/>
          <w:bCs/>
          <w:color w:val="232333"/>
          <w:sz w:val="24"/>
          <w:szCs w:val="24"/>
          <w:highlight w:val="white"/>
        </w:rPr>
        <w:t>_____________________________________________________________________________________</w:t>
      </w:r>
    </w:p>
    <w:p w14:paraId="7398D220" w14:textId="77777777" w:rsidR="008E1634" w:rsidRDefault="008E4DD9">
      <w:pPr>
        <w:jc w:val="both"/>
        <w:rPr>
          <w:rFonts w:ascii="Times New Roman" w:eastAsia="Times New Roman" w:hAnsi="Times New Roman" w:cs="Times New Roman"/>
          <w:b/>
          <w:bCs/>
          <w:color w:val="232333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b/>
          <w:bCs/>
          <w:color w:val="232333"/>
          <w:sz w:val="24"/>
          <w:szCs w:val="24"/>
          <w:highlight w:val="white"/>
        </w:rPr>
        <w:t>CALL TO ORDER/ROLL CALL</w:t>
      </w:r>
      <w:r>
        <w:rPr>
          <w:rFonts w:ascii="Times New Roman" w:eastAsia="Times New Roman" w:hAnsi="Times New Roman" w:cs="Times New Roman"/>
          <w:b/>
          <w:bCs/>
          <w:color w:val="232333"/>
          <w:sz w:val="24"/>
          <w:szCs w:val="24"/>
          <w:highlight w:val="white"/>
        </w:rPr>
        <w:tab/>
      </w:r>
      <w:r>
        <w:rPr>
          <w:rFonts w:ascii="Times New Roman" w:eastAsia="Times New Roman" w:hAnsi="Times New Roman" w:cs="Times New Roman"/>
          <w:b/>
          <w:bCs/>
          <w:color w:val="232333"/>
          <w:sz w:val="24"/>
          <w:szCs w:val="24"/>
          <w:highlight w:val="white"/>
        </w:rPr>
        <w:tab/>
      </w:r>
      <w:r>
        <w:rPr>
          <w:rFonts w:ascii="Times New Roman" w:eastAsia="Times New Roman" w:hAnsi="Times New Roman" w:cs="Times New Roman"/>
          <w:b/>
          <w:bCs/>
          <w:color w:val="232333"/>
          <w:sz w:val="24"/>
          <w:szCs w:val="24"/>
          <w:highlight w:val="white"/>
        </w:rPr>
        <w:tab/>
      </w:r>
      <w:r>
        <w:rPr>
          <w:rFonts w:ascii="Times New Roman" w:eastAsia="Times New Roman" w:hAnsi="Times New Roman" w:cs="Times New Roman"/>
          <w:b/>
          <w:bCs/>
          <w:color w:val="232333"/>
          <w:sz w:val="24"/>
          <w:szCs w:val="24"/>
          <w:highlight w:val="white"/>
        </w:rPr>
        <w:tab/>
      </w:r>
      <w:r>
        <w:rPr>
          <w:rFonts w:ascii="Times New Roman" w:eastAsia="Times New Roman" w:hAnsi="Times New Roman" w:cs="Times New Roman"/>
          <w:b/>
          <w:bCs/>
          <w:color w:val="232333"/>
          <w:sz w:val="24"/>
          <w:szCs w:val="24"/>
          <w:highlight w:val="white"/>
        </w:rPr>
        <w:tab/>
      </w:r>
      <w:r>
        <w:rPr>
          <w:rFonts w:ascii="Times New Roman" w:eastAsia="Times New Roman" w:hAnsi="Times New Roman" w:cs="Times New Roman"/>
          <w:b/>
          <w:bCs/>
          <w:color w:val="232333"/>
          <w:sz w:val="24"/>
          <w:szCs w:val="24"/>
          <w:highlight w:val="white"/>
        </w:rPr>
        <w:tab/>
      </w:r>
      <w:r>
        <w:rPr>
          <w:rFonts w:ascii="Times New Roman" w:eastAsia="Times New Roman" w:hAnsi="Times New Roman" w:cs="Times New Roman"/>
          <w:b/>
          <w:bCs/>
          <w:color w:val="232333"/>
          <w:sz w:val="24"/>
          <w:szCs w:val="24"/>
          <w:highlight w:val="white"/>
        </w:rPr>
        <w:tab/>
      </w:r>
      <w:r>
        <w:rPr>
          <w:rFonts w:ascii="Times New Roman" w:eastAsia="Times New Roman" w:hAnsi="Times New Roman" w:cs="Times New Roman"/>
          <w:b/>
          <w:bCs/>
          <w:color w:val="232333"/>
          <w:sz w:val="24"/>
          <w:szCs w:val="24"/>
          <w:highlight w:val="white"/>
        </w:rPr>
        <w:tab/>
      </w:r>
      <w:r>
        <w:rPr>
          <w:rFonts w:ascii="Times New Roman" w:eastAsia="Times New Roman" w:hAnsi="Times New Roman" w:cs="Times New Roman"/>
          <w:b/>
          <w:bCs/>
          <w:color w:val="232333"/>
          <w:sz w:val="24"/>
          <w:szCs w:val="24"/>
          <w:highlight w:val="white"/>
        </w:rPr>
        <w:tab/>
      </w:r>
    </w:p>
    <w:p w14:paraId="48C20F88" w14:textId="77777777" w:rsidR="008E1634" w:rsidRDefault="008E4DD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ADDITIONS/CHANGES TO AGENDA</w:t>
      </w:r>
    </w:p>
    <w:p w14:paraId="57DAC2A0" w14:textId="77777777" w:rsidR="008E1634" w:rsidRDefault="008E4DD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In accordance with Section 54954.2 of the Government Code Brown Act, additions to the agenda require two-thirds vote of the legislative body, or, if less than two-thirds of the members are present, a unanimous vote of those members present, that there is a need to take immediate action and that the need for action came to the attention of the local agency subsequent to the agenda being posted.</w:t>
      </w:r>
    </w:p>
    <w:p w14:paraId="7E695561" w14:textId="77777777" w:rsidR="008E1634" w:rsidRDefault="008E163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9FD619A" w14:textId="77777777" w:rsidR="008E1634" w:rsidRDefault="008E4DD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PUBLIC COMMENT PERIOD</w:t>
      </w:r>
    </w:p>
    <w:p w14:paraId="7896120E" w14:textId="77777777" w:rsidR="008E1634" w:rsidRDefault="008E4DD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 xml:space="preserve">Members of the public may address the Board on any item that is within the jurisdiction of the Board; however, no action may be taken on any item not appearing on the agenda unless the action </w:t>
      </w:r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is otherwise</w:t>
      </w:r>
      <w:proofErr w:type="gramEnd"/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 xml:space="preserve"> authorized by Subdivision b of Section 54954.2 of the Government Code. Those </w:t>
      </w:r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persons</w:t>
      </w:r>
      <w:proofErr w:type="gramEnd"/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 xml:space="preserve"> wishing to address the Board will be limited to five minutes per speaker. Thank you.</w:t>
      </w:r>
    </w:p>
    <w:p w14:paraId="303F9D5F" w14:textId="77777777" w:rsidR="008E1634" w:rsidRDefault="008E1634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38509C6" w14:textId="77777777" w:rsidR="008E1634" w:rsidRDefault="008E4DD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CONSENT AGENDA</w:t>
      </w:r>
    </w:p>
    <w:p w14:paraId="71D4B69C" w14:textId="4D208C38" w:rsidR="008E1634" w:rsidRDefault="008E4DD9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Review and Approve Meeting Minutes from </w:t>
      </w:r>
      <w:r w:rsidR="00CD152E">
        <w:rPr>
          <w:rFonts w:ascii="Times New Roman" w:eastAsia="Times New Roman" w:hAnsi="Times New Roman" w:cs="Times New Roman"/>
          <w:color w:val="000000"/>
          <w:sz w:val="24"/>
          <w:szCs w:val="24"/>
        </w:rPr>
        <w:t>June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377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24,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2026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Regular Board Meeting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</w:p>
    <w:p w14:paraId="086E7C08" w14:textId="7719995C" w:rsidR="008E1634" w:rsidRDefault="008E4DD9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Financials for </w:t>
      </w:r>
      <w:r w:rsidR="00CD152E">
        <w:rPr>
          <w:rFonts w:ascii="Times New Roman" w:eastAsia="Times New Roman" w:hAnsi="Times New Roman" w:cs="Times New Roman"/>
          <w:sz w:val="24"/>
          <w:szCs w:val="24"/>
        </w:rPr>
        <w:t>June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202</w:t>
      </w:r>
      <w:r>
        <w:rPr>
          <w:rFonts w:ascii="Times New Roman" w:eastAsia="Times New Roman" w:hAnsi="Times New Roman" w:cs="Times New Roman"/>
          <w:sz w:val="24"/>
          <w:szCs w:val="24"/>
        </w:rPr>
        <w:t>6</w:t>
      </w:r>
    </w:p>
    <w:p w14:paraId="1198EE0A" w14:textId="77777777" w:rsidR="008E1634" w:rsidRDefault="008E4DD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CORRESPONDENCE</w:t>
      </w:r>
    </w:p>
    <w:p w14:paraId="32F0B2C7" w14:textId="77777777" w:rsidR="008E1634" w:rsidRDefault="008E4DD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NRCS REPORT</w:t>
      </w:r>
    </w:p>
    <w:p w14:paraId="57073829" w14:textId="77777777" w:rsidR="008E1634" w:rsidRDefault="008E4DD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CARCD ACTIVITIES </w:t>
      </w:r>
    </w:p>
    <w:p w14:paraId="3486D34E" w14:textId="77777777" w:rsidR="008E1634" w:rsidRDefault="008E4DD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OLD BUSINESS</w:t>
      </w:r>
    </w:p>
    <w:p w14:paraId="33652929" w14:textId="77777777" w:rsidR="008E1634" w:rsidRDefault="008E4DD9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Strategic Plan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(recurring item)</w:t>
      </w:r>
    </w:p>
    <w:p w14:paraId="4AE8CADB" w14:textId="77777777" w:rsidR="008E1634" w:rsidRPr="00A551B0" w:rsidRDefault="008E4DD9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Building Updates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(6270 Parallel Road)</w:t>
      </w:r>
    </w:p>
    <w:p w14:paraId="2BB6878F" w14:textId="105E9514" w:rsidR="00A551B0" w:rsidRPr="00A551B0" w:rsidRDefault="00A551B0" w:rsidP="00A551B0">
      <w:pPr>
        <w:pStyle w:val="ListParagraph"/>
        <w:numPr>
          <w:ilvl w:val="2"/>
          <w:numId w:val="1"/>
        </w:num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551B0">
        <w:rPr>
          <w:rFonts w:ascii="Times New Roman" w:eastAsia="Times New Roman" w:hAnsi="Times New Roman" w:cs="Times New Roman"/>
          <w:color w:val="000000"/>
          <w:sz w:val="24"/>
          <w:szCs w:val="24"/>
        </w:rPr>
        <w:t>Front Door and Lighting Quote (Info/Action)</w:t>
      </w:r>
    </w:p>
    <w:p w14:paraId="301C0F03" w14:textId="75922C69" w:rsidR="00A63444" w:rsidRDefault="00A63444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Northern Sacramento</w:t>
      </w:r>
      <w:r w:rsidR="001F21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Valley Coalition RFFC</w:t>
      </w:r>
      <w:r w:rsidR="00E95C8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Regional Priority Planning (RPP) (</w:t>
      </w:r>
      <w:r w:rsidR="00E95C8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recurring item)</w:t>
      </w:r>
    </w:p>
    <w:p w14:paraId="6EE27AB0" w14:textId="7D21E360" w:rsidR="006D6696" w:rsidRPr="006D6696" w:rsidRDefault="008E4DD9" w:rsidP="006D669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NEW BUSINESS</w:t>
      </w:r>
    </w:p>
    <w:p w14:paraId="26C1792F" w14:textId="572B9DC7" w:rsidR="006D6696" w:rsidRDefault="006D6696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</w:t>
      </w:r>
      <w:r w:rsidRPr="006D6696">
        <w:rPr>
          <w:rFonts w:ascii="Times New Roman" w:eastAsia="Times New Roman" w:hAnsi="Times New Roman" w:cs="Times New Roman"/>
          <w:color w:val="000000"/>
          <w:sz w:val="24"/>
          <w:szCs w:val="24"/>
        </w:rPr>
        <w:t>inancial Investment Annual Report (Joe Sweeney)</w:t>
      </w:r>
      <w:r w:rsidR="003C1340">
        <w:rPr>
          <w:rFonts w:ascii="Times New Roman" w:eastAsia="Times New Roman" w:hAnsi="Times New Roman" w:cs="Times New Roman"/>
          <w:color w:val="000000"/>
          <w:sz w:val="24"/>
          <w:szCs w:val="24"/>
        </w:rPr>
        <w:t>—</w:t>
      </w:r>
      <w:r w:rsidRPr="006D6696">
        <w:rPr>
          <w:rFonts w:ascii="Times New Roman" w:eastAsia="Times New Roman" w:hAnsi="Times New Roman" w:cs="Times New Roman"/>
          <w:color w:val="000000"/>
          <w:sz w:val="24"/>
          <w:szCs w:val="24"/>
        </w:rPr>
        <w:t>Info</w:t>
      </w:r>
    </w:p>
    <w:p w14:paraId="16F3E302" w14:textId="6EFE5112" w:rsidR="003C1340" w:rsidRDefault="003C1340" w:rsidP="003C134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CA-CLASS Annual Report </w:t>
      </w:r>
    </w:p>
    <w:p w14:paraId="2BFF49D3" w14:textId="6D9C1FB5" w:rsidR="00ED2AAA" w:rsidRPr="003C1340" w:rsidRDefault="00ED2AAA" w:rsidP="003C134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D2AAA">
        <w:rPr>
          <w:rFonts w:ascii="Times New Roman" w:eastAsia="Times New Roman" w:hAnsi="Times New Roman" w:cs="Times New Roman"/>
          <w:color w:val="000000"/>
          <w:sz w:val="24"/>
          <w:szCs w:val="24"/>
        </w:rPr>
        <w:t>CARCD Annual Dues to the Board Agend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</w:p>
    <w:p w14:paraId="04EA668F" w14:textId="181CDFC6" w:rsidR="00383B4E" w:rsidRDefault="00383B4E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83B4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Board </w:t>
      </w:r>
      <w:r w:rsidR="00A551B0">
        <w:rPr>
          <w:rFonts w:ascii="Times New Roman" w:eastAsia="Times New Roman" w:hAnsi="Times New Roman" w:cs="Times New Roman"/>
          <w:color w:val="000000"/>
          <w:sz w:val="24"/>
          <w:szCs w:val="24"/>
        </w:rPr>
        <w:t>Admin Subcommittee</w:t>
      </w:r>
      <w:r w:rsidR="00FA32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Report </w:t>
      </w:r>
      <w:r w:rsidRPr="00383B4E">
        <w:rPr>
          <w:rFonts w:ascii="Times New Roman" w:eastAsia="Times New Roman" w:hAnsi="Times New Roman" w:cs="Times New Roman"/>
          <w:color w:val="000000"/>
          <w:sz w:val="24"/>
          <w:szCs w:val="24"/>
        </w:rPr>
        <w:t>(Action)</w:t>
      </w:r>
    </w:p>
    <w:p w14:paraId="277FCA2D" w14:textId="77777777" w:rsidR="00C82AD1" w:rsidRDefault="00C82AD1" w:rsidP="00854D46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Unrestricted Reserves budget</w:t>
      </w:r>
    </w:p>
    <w:p w14:paraId="18BDD897" w14:textId="77777777" w:rsidR="00C82AD1" w:rsidRDefault="00C82AD1" w:rsidP="00854D46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CFO Position</w:t>
      </w:r>
    </w:p>
    <w:p w14:paraId="720D74A3" w14:textId="3CC6BC61" w:rsidR="00C82AD1" w:rsidRDefault="00717CEF" w:rsidP="00C82AD1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Easement Budget</w:t>
      </w:r>
    </w:p>
    <w:p w14:paraId="6B8EFB53" w14:textId="432D3D80" w:rsidR="00C82AD1" w:rsidRPr="00C82AD1" w:rsidRDefault="00C82AD1" w:rsidP="00C82AD1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82AD1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National </w:t>
      </w:r>
      <w:r w:rsidR="008E46E2" w:rsidRPr="00C82AD1">
        <w:rPr>
          <w:rFonts w:ascii="Times New Roman" w:eastAsia="Times New Roman" w:hAnsi="Times New Roman" w:cs="Times New Roman"/>
          <w:color w:val="000000"/>
          <w:sz w:val="24"/>
          <w:szCs w:val="24"/>
        </w:rPr>
        <w:t>Associat</w:t>
      </w:r>
      <w:r w:rsidR="008E46E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ion </w:t>
      </w:r>
      <w:r w:rsidRPr="00C82AD1">
        <w:rPr>
          <w:rFonts w:ascii="Times New Roman" w:eastAsia="Times New Roman" w:hAnsi="Times New Roman" w:cs="Times New Roman"/>
          <w:color w:val="000000"/>
          <w:sz w:val="24"/>
          <w:szCs w:val="24"/>
        </w:rPr>
        <w:t>of Conservation Districts Membership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(Action)</w:t>
      </w:r>
    </w:p>
    <w:p w14:paraId="205D55DE" w14:textId="55CD419D" w:rsidR="00CD152E" w:rsidRDefault="00CD152E" w:rsidP="003C1340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10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91962D5" w14:textId="09E1B70E" w:rsidR="00CD152E" w:rsidRDefault="00132B78" w:rsidP="00CD152E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2026 Local Agency </w:t>
      </w:r>
      <w:r w:rsidRPr="00132B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Biennial </w:t>
      </w:r>
      <w:r w:rsidR="001E7CBA">
        <w:rPr>
          <w:rFonts w:ascii="Times New Roman" w:eastAsia="Times New Roman" w:hAnsi="Times New Roman" w:cs="Times New Roman"/>
          <w:color w:val="000000"/>
          <w:sz w:val="24"/>
          <w:szCs w:val="24"/>
        </w:rPr>
        <w:t>Notice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CD15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Clerk </w:t>
      </w:r>
      <w:proofErr w:type="gramStart"/>
      <w:r w:rsidR="00CD152E">
        <w:rPr>
          <w:rFonts w:ascii="Times New Roman" w:eastAsia="Times New Roman" w:hAnsi="Times New Roman" w:cs="Times New Roman"/>
          <w:color w:val="000000"/>
          <w:sz w:val="24"/>
          <w:szCs w:val="24"/>
        </w:rPr>
        <w:t>Of</w:t>
      </w:r>
      <w:proofErr w:type="gramEnd"/>
      <w:r w:rsidR="00CD15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the Board Letter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conflict of interest code</w:t>
      </w:r>
    </w:p>
    <w:p w14:paraId="7E68A635" w14:textId="6BD18C87" w:rsidR="00C82AD1" w:rsidRDefault="00C82AD1" w:rsidP="00CD152E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82AD1">
        <w:rPr>
          <w:rFonts w:ascii="Times New Roman" w:eastAsia="Times New Roman" w:hAnsi="Times New Roman" w:cs="Times New Roman"/>
          <w:color w:val="000000"/>
          <w:sz w:val="24"/>
          <w:szCs w:val="24"/>
        </w:rPr>
        <w:t>Civic Plus (WSRCD Website) Fee Increase-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 w:rsidRPr="00C82AD1">
        <w:rPr>
          <w:rFonts w:ascii="Times New Roman" w:eastAsia="Times New Roman" w:hAnsi="Times New Roman" w:cs="Times New Roman"/>
          <w:color w:val="000000"/>
          <w:sz w:val="24"/>
          <w:szCs w:val="24"/>
        </w:rPr>
        <w:t>Info/Action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14:paraId="7EF30A05" w14:textId="6C15F137" w:rsidR="00C82AD1" w:rsidRDefault="00C82AD1" w:rsidP="00CD152E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82AD1">
        <w:rPr>
          <w:rFonts w:ascii="Times New Roman" w:eastAsia="Times New Roman" w:hAnsi="Times New Roman" w:cs="Times New Roman"/>
          <w:color w:val="000000"/>
          <w:sz w:val="24"/>
          <w:szCs w:val="24"/>
        </w:rPr>
        <w:t>WSRCD Christmas Party Planning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(Info/Action)</w:t>
      </w:r>
    </w:p>
    <w:p w14:paraId="71DA70BB" w14:textId="4FE07DED" w:rsidR="00AE0CA3" w:rsidRPr="00FA3222" w:rsidRDefault="00AE0CA3" w:rsidP="00FA3222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3222">
        <w:rPr>
          <w:rFonts w:ascii="Times New Roman" w:eastAsia="Times New Roman" w:hAnsi="Times New Roman" w:cs="Times New Roman"/>
          <w:color w:val="000000"/>
          <w:sz w:val="24"/>
          <w:szCs w:val="24"/>
        </w:rPr>
        <w:t>Maureen Teubert Annual Review</w:t>
      </w:r>
      <w:r w:rsidR="00FA32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Planning</w:t>
      </w:r>
    </w:p>
    <w:p w14:paraId="0F72A6D6" w14:textId="303C9AA0" w:rsidR="00893398" w:rsidRPr="00FA3222" w:rsidRDefault="008E4DD9" w:rsidP="00FA3222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District Manager Report</w:t>
      </w:r>
      <w:proofErr w:type="gramEnd"/>
    </w:p>
    <w:p w14:paraId="58FF90AD" w14:textId="77777777" w:rsidR="008E1634" w:rsidRDefault="008E4DD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CLOSED SESSION</w:t>
      </w:r>
    </w:p>
    <w:p w14:paraId="5F5E1530" w14:textId="77777777" w:rsidR="008E1634" w:rsidRDefault="008E4DD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SET NEXT MEETING DATE &amp; IDENTIFY AGENDA ITEMS</w:t>
      </w:r>
    </w:p>
    <w:p w14:paraId="375FB232" w14:textId="77777777" w:rsidR="008E1634" w:rsidRDefault="008E4DD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720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ADJOURN</w:t>
      </w:r>
    </w:p>
    <w:sectPr w:rsidR="008E1634">
      <w:headerReference w:type="default" r:id="rId8"/>
      <w:pgSz w:w="12240" w:h="15840"/>
      <w:pgMar w:top="450" w:right="720" w:bottom="540" w:left="720" w:header="45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0659F1" w14:textId="77777777" w:rsidR="002122F9" w:rsidRDefault="002122F9">
      <w:pPr>
        <w:spacing w:after="0" w:line="240" w:lineRule="auto"/>
      </w:pPr>
      <w:r>
        <w:separator/>
      </w:r>
    </w:p>
  </w:endnote>
  <w:endnote w:type="continuationSeparator" w:id="0">
    <w:p w14:paraId="183CDC3E" w14:textId="77777777" w:rsidR="002122F9" w:rsidRDefault="002122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60A45749-FEBC-482B-A7E8-4A05F8BCC95C}"/>
    <w:embedItalic r:id="rId2" w:fontKey="{25F185A5-98A4-4AB0-98A3-835A97E63558}"/>
  </w:font>
  <w:font w:name="Play">
    <w:altName w:val="Calibri"/>
    <w:charset w:val="00"/>
    <w:family w:val="auto"/>
    <w:pitch w:val="default"/>
    <w:embedRegular r:id="rId3" w:fontKey="{71286D22-0991-45EC-8705-FE792A549C54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4" w:fontKey="{04455FFC-D47D-4687-8511-621177EB19AA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0BE078DF-D547-4390-9FD7-3955215B25B5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6E447F" w14:textId="77777777" w:rsidR="002122F9" w:rsidRDefault="002122F9">
      <w:pPr>
        <w:spacing w:after="0" w:line="240" w:lineRule="auto"/>
      </w:pPr>
      <w:r>
        <w:separator/>
      </w:r>
    </w:p>
  </w:footnote>
  <w:footnote w:type="continuationSeparator" w:id="0">
    <w:p w14:paraId="33A36A96" w14:textId="77777777" w:rsidR="002122F9" w:rsidRDefault="002122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33CB7C" w14:textId="77777777" w:rsidR="008E1634" w:rsidRDefault="008E4DD9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center"/>
      <w:rPr>
        <w:color w:val="000000"/>
      </w:rPr>
    </w:pPr>
    <w:r>
      <w:rPr>
        <w:noProof/>
        <w:color w:val="000000"/>
      </w:rPr>
      <w:drawing>
        <wp:inline distT="0" distB="0" distL="0" distR="0" wp14:anchorId="32279764" wp14:editId="33E7B0DE">
          <wp:extent cx="6858000" cy="714375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58000" cy="7143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561762"/>
    <w:multiLevelType w:val="multilevel"/>
    <w:tmpl w:val="8DA46606"/>
    <w:lvl w:ilvl="0">
      <w:start w:val="1"/>
      <w:numFmt w:val="decimal"/>
      <w:lvlText w:val="%1."/>
      <w:lvlJc w:val="left"/>
      <w:pPr>
        <w:ind w:left="1080" w:hanging="360"/>
      </w:pPr>
      <w:rPr>
        <w:b/>
        <w:bCs/>
      </w:rPr>
    </w:lvl>
    <w:lvl w:ilvl="1">
      <w:start w:val="1"/>
      <w:numFmt w:val="decimal"/>
      <w:lvlText w:val="%1.%2"/>
      <w:lvlJc w:val="left"/>
      <w:pPr>
        <w:ind w:left="1080" w:hanging="360"/>
      </w:pPr>
      <w:rPr>
        <w:b/>
        <w:bCs/>
        <w:i w:val="0"/>
        <w:iCs w:val="0"/>
      </w:rPr>
    </w:lvl>
    <w:lvl w:ilvl="2">
      <w:start w:val="1"/>
      <w:numFmt w:val="decimal"/>
      <w:lvlText w:val="%1.%2.%3"/>
      <w:lvlJc w:val="left"/>
      <w:pPr>
        <w:ind w:left="1890" w:hanging="720"/>
      </w:pPr>
      <w:rPr>
        <w:b/>
        <w:bCs/>
      </w:rPr>
    </w:lvl>
    <w:lvl w:ilvl="3">
      <w:start w:val="1"/>
      <w:numFmt w:val="decimal"/>
      <w:lvlText w:val="%1.%2.%3.%4"/>
      <w:lvlJc w:val="left"/>
      <w:pPr>
        <w:ind w:left="1440" w:hanging="720"/>
      </w:pPr>
      <w:rPr>
        <w:b/>
        <w:bCs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b/>
        <w:bCs/>
      </w:rPr>
    </w:lvl>
    <w:lvl w:ilvl="5">
      <w:start w:val="1"/>
      <w:numFmt w:val="decimal"/>
      <w:lvlText w:val="%1.%2.%3.%4.%5.%6"/>
      <w:lvlJc w:val="left"/>
      <w:pPr>
        <w:ind w:left="1800" w:hanging="1080"/>
      </w:pPr>
      <w:rPr>
        <w:b/>
        <w:bCs/>
      </w:rPr>
    </w:lvl>
    <w:lvl w:ilvl="6">
      <w:start w:val="1"/>
      <w:numFmt w:val="decimal"/>
      <w:lvlText w:val="%1.%2.%3.%4.%5.%6.%7"/>
      <w:lvlJc w:val="left"/>
      <w:pPr>
        <w:ind w:left="2160" w:hanging="1440"/>
      </w:pPr>
      <w:rPr>
        <w:b/>
        <w:bCs/>
      </w:rPr>
    </w:lvl>
    <w:lvl w:ilvl="7">
      <w:start w:val="1"/>
      <w:numFmt w:val="decimal"/>
      <w:lvlText w:val="%1.%2.%3.%4.%5.%6.%7.%8"/>
      <w:lvlJc w:val="left"/>
      <w:pPr>
        <w:ind w:left="2160" w:hanging="1440"/>
      </w:pPr>
      <w:rPr>
        <w:b/>
        <w:bCs/>
      </w:rPr>
    </w:lvl>
    <w:lvl w:ilvl="8">
      <w:start w:val="1"/>
      <w:numFmt w:val="decimal"/>
      <w:lvlText w:val="%1.%2.%3.%4.%5.%6.%7.%8.%9"/>
      <w:lvlJc w:val="left"/>
      <w:pPr>
        <w:ind w:left="2520" w:hanging="1800"/>
      </w:pPr>
      <w:rPr>
        <w:b/>
        <w:bCs/>
      </w:rPr>
    </w:lvl>
  </w:abstractNum>
  <w:num w:numId="1" w16cid:durableId="7048643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1634"/>
    <w:rsid w:val="0003772A"/>
    <w:rsid w:val="00047795"/>
    <w:rsid w:val="000B3936"/>
    <w:rsid w:val="000D77D6"/>
    <w:rsid w:val="00113672"/>
    <w:rsid w:val="00132B78"/>
    <w:rsid w:val="001C72FB"/>
    <w:rsid w:val="001E7CBA"/>
    <w:rsid w:val="001F2197"/>
    <w:rsid w:val="002122F9"/>
    <w:rsid w:val="002B2FC9"/>
    <w:rsid w:val="002F45D5"/>
    <w:rsid w:val="0030197D"/>
    <w:rsid w:val="003159C4"/>
    <w:rsid w:val="00337FBB"/>
    <w:rsid w:val="00383B4E"/>
    <w:rsid w:val="003A0956"/>
    <w:rsid w:val="003B70A2"/>
    <w:rsid w:val="003C1340"/>
    <w:rsid w:val="003E119D"/>
    <w:rsid w:val="00442855"/>
    <w:rsid w:val="004952E3"/>
    <w:rsid w:val="004D265E"/>
    <w:rsid w:val="004F17B9"/>
    <w:rsid w:val="00500AE2"/>
    <w:rsid w:val="00501D84"/>
    <w:rsid w:val="00541FC7"/>
    <w:rsid w:val="005605CC"/>
    <w:rsid w:val="0056608E"/>
    <w:rsid w:val="00602C14"/>
    <w:rsid w:val="00625B33"/>
    <w:rsid w:val="00640D48"/>
    <w:rsid w:val="00675561"/>
    <w:rsid w:val="006B26C1"/>
    <w:rsid w:val="006D3EAE"/>
    <w:rsid w:val="006D6696"/>
    <w:rsid w:val="006D7020"/>
    <w:rsid w:val="00717CEF"/>
    <w:rsid w:val="007D41DB"/>
    <w:rsid w:val="0080320F"/>
    <w:rsid w:val="00854D46"/>
    <w:rsid w:val="00854F56"/>
    <w:rsid w:val="00876395"/>
    <w:rsid w:val="00893398"/>
    <w:rsid w:val="008A56A9"/>
    <w:rsid w:val="008B4EBB"/>
    <w:rsid w:val="008B6F99"/>
    <w:rsid w:val="008C2C5D"/>
    <w:rsid w:val="008E1634"/>
    <w:rsid w:val="008E1E9B"/>
    <w:rsid w:val="008E46E2"/>
    <w:rsid w:val="008E4DD9"/>
    <w:rsid w:val="00993F46"/>
    <w:rsid w:val="009A5DEF"/>
    <w:rsid w:val="009D47DB"/>
    <w:rsid w:val="00A07D14"/>
    <w:rsid w:val="00A551B0"/>
    <w:rsid w:val="00A63444"/>
    <w:rsid w:val="00A802BE"/>
    <w:rsid w:val="00A92452"/>
    <w:rsid w:val="00AB597C"/>
    <w:rsid w:val="00AE0CA3"/>
    <w:rsid w:val="00B00FFC"/>
    <w:rsid w:val="00B1602E"/>
    <w:rsid w:val="00B17A3C"/>
    <w:rsid w:val="00B82034"/>
    <w:rsid w:val="00BB024E"/>
    <w:rsid w:val="00BD2483"/>
    <w:rsid w:val="00C13DE1"/>
    <w:rsid w:val="00C3223E"/>
    <w:rsid w:val="00C347EA"/>
    <w:rsid w:val="00C46F0E"/>
    <w:rsid w:val="00C5525C"/>
    <w:rsid w:val="00C61A88"/>
    <w:rsid w:val="00C82355"/>
    <w:rsid w:val="00C82AD1"/>
    <w:rsid w:val="00C9216B"/>
    <w:rsid w:val="00CC2AC7"/>
    <w:rsid w:val="00CD0F57"/>
    <w:rsid w:val="00CD152E"/>
    <w:rsid w:val="00E54C34"/>
    <w:rsid w:val="00E95C85"/>
    <w:rsid w:val="00EC1358"/>
    <w:rsid w:val="00EC3A29"/>
    <w:rsid w:val="00ED2AAA"/>
    <w:rsid w:val="00F26AA4"/>
    <w:rsid w:val="00F95A5E"/>
    <w:rsid w:val="00FA3222"/>
    <w:rsid w:val="00FF7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86BF12"/>
  <w15:docId w15:val="{95CC0842-AA54-452A-A030-2BE7ECE42C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Aptos"/>
        <w:sz w:val="22"/>
        <w:szCs w:val="22"/>
        <w:lang w:val="e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360" w:after="80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2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i/>
      <w:iCs/>
      <w:color w:val="0F4761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color w:val="0F4761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i/>
      <w:iCs/>
      <w:color w:val="595959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spacing w:after="80" w:line="240" w:lineRule="auto"/>
    </w:pPr>
    <w:rPr>
      <w:rFonts w:ascii="Play" w:eastAsia="Play" w:hAnsi="Play" w:cs="Play"/>
      <w:sz w:val="56"/>
      <w:szCs w:val="56"/>
    </w:rPr>
  </w:style>
  <w:style w:type="paragraph" w:styleId="Subtitle">
    <w:name w:val="Subtitle"/>
    <w:basedOn w:val="Normal"/>
    <w:next w:val="Normal"/>
    <w:uiPriority w:val="11"/>
    <w:qFormat/>
    <w:rPr>
      <w:color w:val="595959"/>
      <w:sz w:val="28"/>
      <w:szCs w:val="28"/>
    </w:rPr>
  </w:style>
  <w:style w:type="paragraph" w:styleId="ListParagraph">
    <w:name w:val="List Paragraph"/>
    <w:basedOn w:val="Normal"/>
    <w:uiPriority w:val="34"/>
    <w:qFormat/>
    <w:rsid w:val="008C2C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us06web.zoom.us/j/84554981787?pwd=EZ3Y0y5nzUm7XDVhibzryl3tVqOcB2.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2</Pages>
  <Words>339</Words>
  <Characters>1918</Characters>
  <Application>Microsoft Office Word</Application>
  <DocSecurity>0</DocSecurity>
  <Lines>48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Micronursery</dc:creator>
  <cp:lastModifiedBy>Annalissa Powner</cp:lastModifiedBy>
  <cp:revision>14</cp:revision>
  <cp:lastPrinted>2026-06-24T15:42:00Z</cp:lastPrinted>
  <dcterms:created xsi:type="dcterms:W3CDTF">2026-07-22T15:43:00Z</dcterms:created>
  <dcterms:modified xsi:type="dcterms:W3CDTF">2026-07-24T19:53:00Z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6545edc5-c2d2-48c1-a7a3-b632dbd65495</vt:lpwstr>
  </property>
</Properties>
</file>